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CA" w:rsidRPr="00A205DE" w:rsidRDefault="001019CA" w:rsidP="00CC5B25">
      <w:pPr>
        <w:spacing w:after="0" w:line="240" w:lineRule="auto"/>
        <w:rPr>
          <w:rFonts w:ascii="Times New Roman" w:hAnsi="Times New Roman"/>
        </w:rPr>
      </w:pPr>
    </w:p>
    <w:p w:rsidR="00A205DE" w:rsidRPr="00A205DE" w:rsidRDefault="00A205DE" w:rsidP="00A205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A205DE">
        <w:rPr>
          <w:rFonts w:ascii="Tahoma" w:hAnsi="Tahoma" w:cs="Tahoma"/>
          <w:b/>
          <w:bCs/>
          <w:sz w:val="40"/>
          <w:szCs w:val="40"/>
        </w:rPr>
        <w:t>13-2 Study Guide and Intervention</w:t>
      </w:r>
    </w:p>
    <w:p w:rsidR="00A205DE" w:rsidRPr="00A205DE" w:rsidRDefault="00A205DE" w:rsidP="00A205DE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A205DE">
        <w:rPr>
          <w:rFonts w:ascii="Arial" w:hAnsi="Arial" w:cs="Arial"/>
          <w:b/>
          <w:bCs/>
          <w:i/>
          <w:iCs/>
          <w:sz w:val="31"/>
          <w:szCs w:val="31"/>
        </w:rPr>
        <w:t>Probability with Permutations and Combinations</w:t>
      </w:r>
    </w:p>
    <w:p w:rsidR="00A205DE" w:rsidRDefault="00A205DE" w:rsidP="00A2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205DE" w:rsidRDefault="00A205DE" w:rsidP="00A2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A205DE" w:rsidSect="001019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titlePg/>
          <w:docGrid w:linePitch="299"/>
        </w:sectPr>
      </w:pPr>
    </w:p>
    <w:p w:rsidR="00A205DE" w:rsidRDefault="00A205DE" w:rsidP="00A2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205DE">
        <w:rPr>
          <w:rFonts w:ascii="Times New Roman" w:hAnsi="Times New Roman"/>
          <w:b/>
          <w:bCs/>
          <w:sz w:val="24"/>
          <w:szCs w:val="24"/>
        </w:rPr>
        <w:lastRenderedPageBreak/>
        <w:t xml:space="preserve">Probability Using Permutations </w:t>
      </w:r>
      <w:r w:rsidRPr="00A205DE">
        <w:rPr>
          <w:rFonts w:ascii="Times New Roman" w:hAnsi="Times New Roman"/>
          <w:sz w:val="24"/>
          <w:szCs w:val="24"/>
        </w:rPr>
        <w:t xml:space="preserve">A </w:t>
      </w:r>
      <w:r w:rsidRPr="00A205DE">
        <w:rPr>
          <w:rFonts w:ascii="Times New Roman" w:hAnsi="Times New Roman"/>
          <w:b/>
          <w:bCs/>
          <w:sz w:val="24"/>
          <w:szCs w:val="24"/>
        </w:rPr>
        <w:t>permutation</w:t>
      </w:r>
      <w:r>
        <w:rPr>
          <w:rFonts w:ascii="Times New Roman" w:hAnsi="Times New Roman"/>
          <w:b/>
          <w:bCs/>
        </w:rPr>
        <w:t xml:space="preserve"> </w:t>
      </w:r>
      <w:r w:rsidRPr="00A205DE">
        <w:rPr>
          <w:rFonts w:ascii="Times New Roman" w:hAnsi="Times New Roman"/>
        </w:rPr>
        <w:t>is an arrangement of objects</w:t>
      </w:r>
      <w:r w:rsidR="00CC37A4">
        <w:rPr>
          <w:rFonts w:ascii="Times New Roman" w:hAnsi="Times New Roman"/>
        </w:rPr>
        <w:t xml:space="preserve"> </w:t>
      </w:r>
      <w:r w:rsidRPr="00A205DE">
        <w:rPr>
          <w:rFonts w:ascii="Times New Roman" w:hAnsi="Times New Roman"/>
        </w:rPr>
        <w:t>where order is important.</w:t>
      </w:r>
      <w:r>
        <w:rPr>
          <w:rFonts w:ascii="Times New Roman" w:hAnsi="Times New Roman"/>
        </w:rPr>
        <w:t xml:space="preserve"> </w:t>
      </w:r>
      <w:r w:rsidRPr="00A205DE">
        <w:rPr>
          <w:rFonts w:ascii="Times New Roman" w:hAnsi="Times New Roman"/>
        </w:rPr>
        <w:t>To find the number of permutations of a group of objects,</w:t>
      </w:r>
      <w:r>
        <w:rPr>
          <w:rFonts w:ascii="Times New Roman" w:hAnsi="Times New Roman"/>
        </w:rPr>
        <w:t xml:space="preserve"> </w:t>
      </w:r>
      <w:r w:rsidRPr="00A205DE">
        <w:rPr>
          <w:rFonts w:ascii="Times New Roman" w:hAnsi="Times New Roman"/>
        </w:rPr>
        <w:t xml:space="preserve">use the </w:t>
      </w:r>
      <w:r w:rsidRPr="00A205DE">
        <w:rPr>
          <w:rFonts w:ascii="Times New Roman" w:hAnsi="Times New Roman"/>
          <w:b/>
          <w:bCs/>
        </w:rPr>
        <w:t>factorial</w:t>
      </w:r>
      <w:r w:rsidRPr="00A205DE">
        <w:rPr>
          <w:rFonts w:ascii="Times New Roman" w:hAnsi="Times New Roman"/>
        </w:rPr>
        <w:t>. A factorial is written using a number</w:t>
      </w:r>
      <w:r>
        <w:rPr>
          <w:rFonts w:ascii="Times New Roman" w:hAnsi="Times New Roman"/>
        </w:rPr>
        <w:t xml:space="preserve"> </w:t>
      </w:r>
      <w:proofErr w:type="gramStart"/>
      <w:r w:rsidRPr="00A205DE">
        <w:rPr>
          <w:rFonts w:ascii="Times New Roman" w:hAnsi="Times New Roman"/>
        </w:rPr>
        <w:t>and !.</w:t>
      </w:r>
      <w:proofErr w:type="gramEnd"/>
      <w:r w:rsidRPr="00A205DE">
        <w:rPr>
          <w:rFonts w:ascii="Times New Roman" w:hAnsi="Times New Roman"/>
        </w:rPr>
        <w:t xml:space="preserve"> The following are permutation formulas:</w:t>
      </w:r>
    </w:p>
    <w:p w:rsidR="00A205DE" w:rsidRPr="00A205DE" w:rsidRDefault="00A205DE" w:rsidP="00A205DE">
      <w:pPr>
        <w:spacing w:after="0" w:line="240" w:lineRule="auto"/>
        <w:rPr>
          <w:rFonts w:ascii="Times New Roman" w:hAnsi="Times New Roman"/>
        </w:rPr>
      </w:pPr>
    </w:p>
    <w:p w:rsidR="00A205DE" w:rsidRDefault="00A205DE" w:rsidP="00A2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A205DE">
        <w:rPr>
          <w:rFonts w:ascii="Times New Roman" w:hAnsi="Times New Roman"/>
          <w:i/>
          <w:iCs/>
        </w:rPr>
        <w:lastRenderedPageBreak/>
        <w:t>n</w:t>
      </w:r>
      <w:proofErr w:type="gramEnd"/>
      <w:r w:rsidRPr="00A205DE">
        <w:rPr>
          <w:rFonts w:ascii="Times New Roman" w:hAnsi="Times New Roman"/>
        </w:rPr>
        <w:t xml:space="preserve">! = </w:t>
      </w:r>
      <w:r w:rsidRPr="00A205DE">
        <w:rPr>
          <w:rFonts w:ascii="Times New Roman" w:hAnsi="Times New Roman"/>
          <w:i/>
          <w:iCs/>
        </w:rPr>
        <w:t xml:space="preserve">n </w:t>
      </w:r>
      <w:r w:rsidR="00CC37A4">
        <w:rPr>
          <w:rFonts w:ascii="Cambria Math" w:hAnsi="Cambria Math"/>
          <w:iCs/>
        </w:rPr>
        <w:t>⋅</w:t>
      </w:r>
      <w:r w:rsidRPr="00A205DE">
        <w:rPr>
          <w:rFonts w:ascii="Times New Roman" w:hAnsi="Times New Roman"/>
        </w:rPr>
        <w:t xml:space="preserve"> (</w:t>
      </w:r>
      <w:r w:rsidRPr="00A205DE">
        <w:rPr>
          <w:rFonts w:ascii="Times New Roman" w:hAnsi="Times New Roman"/>
          <w:i/>
          <w:iCs/>
        </w:rPr>
        <w:t xml:space="preserve">n </w:t>
      </w:r>
      <w:r w:rsidR="00CC37A4">
        <w:rPr>
          <w:rFonts w:ascii="Times New Roman" w:hAnsi="Times New Roman"/>
        </w:rPr>
        <w:t>–</w:t>
      </w:r>
      <w:r w:rsidRPr="00A205DE">
        <w:rPr>
          <w:rFonts w:ascii="Times New Roman" w:hAnsi="Times New Roman"/>
        </w:rPr>
        <w:t xml:space="preserve"> 1) </w:t>
      </w:r>
      <w:r w:rsidR="00CC37A4">
        <w:rPr>
          <w:rFonts w:ascii="Cambria Math" w:hAnsi="Cambria Math"/>
          <w:iCs/>
        </w:rPr>
        <w:t>⋅</w:t>
      </w:r>
      <w:r w:rsidRPr="00A205DE">
        <w:rPr>
          <w:rFonts w:ascii="Times New Roman" w:hAnsi="Times New Roman"/>
        </w:rPr>
        <w:t xml:space="preserve"> (</w:t>
      </w:r>
      <w:r w:rsidRPr="00A205DE">
        <w:rPr>
          <w:rFonts w:ascii="Times New Roman" w:hAnsi="Times New Roman"/>
          <w:i/>
          <w:iCs/>
        </w:rPr>
        <w:t xml:space="preserve">n </w:t>
      </w:r>
      <w:r w:rsidR="00CC37A4">
        <w:rPr>
          <w:rFonts w:ascii="Times New Roman" w:hAnsi="Times New Roman"/>
        </w:rPr>
        <w:t>–</w:t>
      </w:r>
      <w:r w:rsidRPr="00A205DE">
        <w:rPr>
          <w:rFonts w:ascii="Times New Roman" w:hAnsi="Times New Roman"/>
        </w:rPr>
        <w:t xml:space="preserve"> 2) </w:t>
      </w:r>
      <w:r w:rsidR="00CC37A4">
        <w:rPr>
          <w:rFonts w:ascii="Cambria Math" w:hAnsi="Cambria Math"/>
          <w:iCs/>
        </w:rPr>
        <w:t xml:space="preserve">⋅ </w:t>
      </w:r>
      <w:r w:rsidRPr="00A205DE">
        <w:rPr>
          <w:rFonts w:ascii="Times New Roman" w:hAnsi="Times New Roman"/>
        </w:rPr>
        <w:t xml:space="preserve">. . . </w:t>
      </w:r>
      <m:oMath>
        <m:r>
          <m:rPr>
            <m:sty m:val="p"/>
          </m:rPr>
          <w:rPr>
            <w:rFonts w:ascii="Cambria Math" w:hAnsi="Cambria Math"/>
          </w:rPr>
          <m:t>⋅</m:t>
        </m:r>
      </m:oMath>
      <w:r w:rsidRPr="00A205DE">
        <w:rPr>
          <w:rFonts w:ascii="Times New Roman" w:hAnsi="Times New Roman"/>
        </w:rPr>
        <w:t xml:space="preserve"> 2 </w:t>
      </w:r>
      <w:r w:rsidR="00CC37A4">
        <w:rPr>
          <w:rFonts w:ascii="Cambria Math" w:hAnsi="Cambria Math"/>
          <w:iCs/>
        </w:rPr>
        <w:t>⋅</w:t>
      </w:r>
      <w:r w:rsidRPr="00A205DE">
        <w:rPr>
          <w:rFonts w:ascii="Times New Roman" w:hAnsi="Times New Roman"/>
        </w:rPr>
        <w:t xml:space="preserve"> 1</w:t>
      </w:r>
    </w:p>
    <w:p w:rsidR="00543F8A" w:rsidRPr="00A205DE" w:rsidRDefault="00543F8A" w:rsidP="00A2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205DE" w:rsidRPr="00A205DE" w:rsidRDefault="00A205DE" w:rsidP="00A205DE">
      <w:pPr>
        <w:spacing w:after="0" w:line="240" w:lineRule="auto"/>
        <w:rPr>
          <w:rFonts w:ascii="Times New Roman" w:hAnsi="Times New Roman"/>
        </w:rPr>
      </w:pPr>
      <w:r w:rsidRPr="00A205DE">
        <w:rPr>
          <w:rFonts w:ascii="Times New Roman" w:hAnsi="Times New Roman"/>
        </w:rPr>
        <w:t>5! = 5</w:t>
      </w:r>
      <w:r w:rsidR="00CC37A4">
        <w:rPr>
          <w:rFonts w:ascii="Times New Roman" w:hAnsi="Times New Roman"/>
        </w:rPr>
        <w:t xml:space="preserve"> </w:t>
      </w:r>
      <w:r w:rsidR="00CC37A4">
        <w:rPr>
          <w:rFonts w:ascii="Cambria Math" w:hAnsi="Cambria Math"/>
          <w:iCs/>
        </w:rPr>
        <w:t>⋅</w:t>
      </w:r>
      <w:r w:rsidRPr="00A205DE">
        <w:rPr>
          <w:rFonts w:ascii="Times New Roman" w:hAnsi="Times New Roman"/>
        </w:rPr>
        <w:t xml:space="preserve"> 4 </w:t>
      </w:r>
      <w:r w:rsidR="00CC37A4">
        <w:rPr>
          <w:rFonts w:ascii="Cambria Math" w:hAnsi="Cambria Math"/>
          <w:iCs/>
        </w:rPr>
        <w:t>⋅</w:t>
      </w:r>
      <w:r w:rsidRPr="00A205DE">
        <w:rPr>
          <w:rFonts w:ascii="Times New Roman" w:hAnsi="Times New Roman"/>
        </w:rPr>
        <w:t xml:space="preserve"> 3 </w:t>
      </w:r>
      <w:r w:rsidR="00CC37A4">
        <w:rPr>
          <w:rFonts w:ascii="Cambria Math" w:hAnsi="Cambria Math"/>
          <w:iCs/>
        </w:rPr>
        <w:t>⋅</w:t>
      </w:r>
      <w:r w:rsidRPr="00A205DE">
        <w:rPr>
          <w:rFonts w:ascii="Times New Roman" w:hAnsi="Times New Roman"/>
        </w:rPr>
        <w:t xml:space="preserve"> 2 </w:t>
      </w:r>
      <w:r w:rsidR="00CC37A4">
        <w:rPr>
          <w:rFonts w:ascii="Cambria Math" w:hAnsi="Cambria Math"/>
          <w:iCs/>
        </w:rPr>
        <w:t>⋅</w:t>
      </w:r>
      <w:r w:rsidRPr="00A205DE">
        <w:rPr>
          <w:rFonts w:ascii="Times New Roman" w:hAnsi="Times New Roman"/>
        </w:rPr>
        <w:t xml:space="preserve"> 1</w:t>
      </w:r>
      <w:r w:rsidR="00CC37A4">
        <w:rPr>
          <w:rFonts w:ascii="Times New Roman" w:hAnsi="Times New Roman"/>
        </w:rPr>
        <w:t xml:space="preserve"> </w:t>
      </w:r>
      <w:r w:rsidRPr="00A205DE">
        <w:rPr>
          <w:rFonts w:ascii="Times New Roman" w:hAnsi="Times New Roman"/>
        </w:rPr>
        <w:t>= 120</w:t>
      </w:r>
    </w:p>
    <w:p w:rsidR="00A205DE" w:rsidRDefault="00A205DE" w:rsidP="00A205DE">
      <w:pPr>
        <w:spacing w:after="0" w:line="240" w:lineRule="auto"/>
        <w:rPr>
          <w:rFonts w:ascii="Times New Roman" w:hAnsi="Times New Roman"/>
          <w:i/>
          <w:iCs/>
        </w:rPr>
        <w:sectPr w:rsidR="00A205DE" w:rsidSect="00A205DE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 w:equalWidth="0">
            <w:col w:w="6960" w:space="720"/>
            <w:col w:w="3120"/>
          </w:cols>
          <w:noEndnote/>
          <w:titlePg/>
          <w:docGrid w:linePitch="299"/>
        </w:sect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788"/>
        <w:gridCol w:w="3524"/>
      </w:tblGrid>
      <w:tr w:rsidR="00A205DE" w:rsidRPr="00A205DE" w:rsidTr="00634D31">
        <w:trPr>
          <w:trHeight w:val="382"/>
        </w:trPr>
        <w:tc>
          <w:tcPr>
            <w:tcW w:w="6788" w:type="dxa"/>
            <w:vAlign w:val="center"/>
          </w:tcPr>
          <w:p w:rsidR="00A205DE" w:rsidRPr="00543F8A" w:rsidRDefault="00A205DE" w:rsidP="00543F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F8A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n </w:t>
            </w:r>
            <w:r w:rsidRPr="00543F8A">
              <w:rPr>
                <w:rFonts w:ascii="Arial" w:hAnsi="Arial" w:cs="Arial"/>
                <w:sz w:val="20"/>
                <w:szCs w:val="20"/>
              </w:rPr>
              <w:t xml:space="preserve">distinct objects taken </w:t>
            </w:r>
            <w:r w:rsidRPr="00543F8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 </w:t>
            </w:r>
            <w:r w:rsidRPr="00543F8A">
              <w:rPr>
                <w:rFonts w:ascii="Arial" w:hAnsi="Arial" w:cs="Arial"/>
                <w:sz w:val="20"/>
                <w:szCs w:val="20"/>
              </w:rPr>
              <w:t>at a time</w:t>
            </w:r>
          </w:p>
        </w:tc>
        <w:tc>
          <w:tcPr>
            <w:tcW w:w="3524" w:type="dxa"/>
            <w:vAlign w:val="center"/>
          </w:tcPr>
          <w:p w:rsidR="00634D31" w:rsidRPr="00634D31" w:rsidRDefault="00C35AB8" w:rsidP="00634D3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C35AB8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n</w:t>
            </w:r>
            <w:r w:rsidRPr="00C35AB8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C35AB8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5DE" w:rsidRPr="00543F8A">
              <w:rPr>
                <w:rFonts w:ascii="Arial" w:hAnsi="Arial" w:cs="Arial"/>
                <w:sz w:val="20"/>
                <w:szCs w:val="20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n</m:t>
                  </m:r>
                  <m:r>
                    <w:rPr>
                      <w:rFonts w:ascii="Cambria Math" w:hAnsi="Arial" w:cs="Arial"/>
                      <w:sz w:val="20"/>
                      <w:szCs w:val="20"/>
                    </w:rPr>
                    <m:t>!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</w:rPr>
                    <m:t>(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n</m:t>
                  </m:r>
                  <m:r>
                    <w:rPr>
                      <w:rFonts w:ascii="Cambria Math" w:hAnsi="Arial" w:cs="Arial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Arial" w:hAnsi="Arial" w:cs="Arial"/>
                      <w:sz w:val="20"/>
                      <w:szCs w:val="20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</w:rPr>
                    <m:t>)!</m:t>
                  </m:r>
                </m:den>
              </m:f>
            </m:oMath>
          </w:p>
        </w:tc>
      </w:tr>
      <w:tr w:rsidR="00A205DE" w:rsidRPr="00A205DE" w:rsidTr="00543F8A">
        <w:trPr>
          <w:trHeight w:val="692"/>
        </w:trPr>
        <w:tc>
          <w:tcPr>
            <w:tcW w:w="6788" w:type="dxa"/>
            <w:vAlign w:val="center"/>
          </w:tcPr>
          <w:p w:rsidR="00A205DE" w:rsidRPr="00543F8A" w:rsidRDefault="00A205DE" w:rsidP="0054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F8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 </w:t>
            </w:r>
            <w:r w:rsidRPr="00543F8A">
              <w:rPr>
                <w:rFonts w:ascii="Arial" w:hAnsi="Arial" w:cs="Arial"/>
                <w:sz w:val="20"/>
                <w:szCs w:val="20"/>
              </w:rPr>
              <w:t xml:space="preserve">objects, where one object is repeated </w:t>
            </w:r>
            <m:oMath>
              <m:sSub>
                <m:sSubPr>
                  <m:ctrlPr>
                    <w:rPr>
                      <w:rFonts w:ascii="Cambria Math" w:hAnsi="Arial" w:cs="Arial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hAnsi="Arial" w:cs="Arial"/>
                      <w:sz w:val="20"/>
                      <w:szCs w:val="20"/>
                    </w:rPr>
                    <m:t>1</m:t>
                  </m:r>
                </m:sub>
              </m:sSub>
            </m:oMath>
            <w:r w:rsidRPr="00543F8A">
              <w:rPr>
                <w:rFonts w:ascii="Arial" w:hAnsi="Arial" w:cs="Arial"/>
                <w:sz w:val="20"/>
                <w:szCs w:val="20"/>
              </w:rPr>
              <w:t xml:space="preserve"> times, another is</w:t>
            </w:r>
          </w:p>
          <w:p w:rsidR="00A205DE" w:rsidRPr="00543F8A" w:rsidRDefault="00A205DE" w:rsidP="00543F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F8A">
              <w:rPr>
                <w:rFonts w:ascii="Arial" w:hAnsi="Arial" w:cs="Arial"/>
                <w:sz w:val="20"/>
                <w:szCs w:val="20"/>
              </w:rPr>
              <w:t xml:space="preserve">repeated </w:t>
            </w:r>
            <m:oMath>
              <m:sSub>
                <m:sSubPr>
                  <m:ctrlPr>
                    <w:rPr>
                      <w:rFonts w:ascii="Cambria Math" w:hAnsi="Arial" w:cs="Arial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hAnsi="Arial" w:cs="Arial"/>
                      <w:sz w:val="20"/>
                      <w:szCs w:val="20"/>
                    </w:rPr>
                    <m:t>2</m:t>
                  </m:r>
                </m:sub>
              </m:sSub>
            </m:oMath>
            <w:r w:rsidRPr="00543F8A">
              <w:rPr>
                <w:rFonts w:ascii="Arial" w:hAnsi="Arial" w:cs="Arial"/>
                <w:sz w:val="20"/>
                <w:szCs w:val="20"/>
              </w:rPr>
              <w:t xml:space="preserve"> times, and so on</w:t>
            </w:r>
          </w:p>
        </w:tc>
        <w:tc>
          <w:tcPr>
            <w:tcW w:w="3524" w:type="dxa"/>
            <w:vAlign w:val="center"/>
          </w:tcPr>
          <w:p w:rsidR="00A205DE" w:rsidRPr="00543F8A" w:rsidRDefault="00F85AE6" w:rsidP="0054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>!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Arial" w:cs="Arial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 xml:space="preserve"> !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⋅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Arial" w:cs="Arial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 xml:space="preserve">!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⋅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 xml:space="preserve"> . . .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⋅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0"/>
                        <w:szCs w:val="20"/>
                      </w:rPr>
                      <m:t>!</m:t>
                    </m:r>
                  </m:den>
                </m:f>
              </m:oMath>
            </m:oMathPara>
          </w:p>
        </w:tc>
      </w:tr>
      <w:tr w:rsidR="00A205DE" w:rsidRPr="00A205DE" w:rsidTr="00543F8A">
        <w:trPr>
          <w:trHeight w:val="539"/>
        </w:trPr>
        <w:tc>
          <w:tcPr>
            <w:tcW w:w="6788" w:type="dxa"/>
            <w:vAlign w:val="center"/>
          </w:tcPr>
          <w:p w:rsidR="00A205DE" w:rsidRPr="00543F8A" w:rsidRDefault="00A205DE" w:rsidP="00543F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F8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 </w:t>
            </w:r>
            <w:r w:rsidRPr="00543F8A">
              <w:rPr>
                <w:rFonts w:ascii="Arial" w:hAnsi="Arial" w:cs="Arial"/>
                <w:sz w:val="20"/>
                <w:szCs w:val="20"/>
              </w:rPr>
              <w:t>objects arranged in a circle with no fixed reference point</w:t>
            </w:r>
          </w:p>
        </w:tc>
        <w:tc>
          <w:tcPr>
            <w:tcW w:w="3524" w:type="dxa"/>
            <w:vAlign w:val="center"/>
          </w:tcPr>
          <w:p w:rsidR="00A205DE" w:rsidRPr="00543F8A" w:rsidRDefault="00F85AE6" w:rsidP="00CC3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Arial" w:cs="Arial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n</m:t>
                  </m:r>
                  <m:r>
                    <w:rPr>
                      <w:rFonts w:ascii="Cambria Math" w:hAnsi="Arial" w:cs="Arial"/>
                      <w:sz w:val="20"/>
                      <w:szCs w:val="20"/>
                    </w:rPr>
                    <m:t>!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n</m:t>
                  </m:r>
                </m:den>
              </m:f>
            </m:oMath>
            <w:r w:rsidR="00CC37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205DE" w:rsidRPr="00543F8A">
              <w:rPr>
                <w:rFonts w:ascii="Arial" w:hAnsi="Arial" w:cs="Arial"/>
                <w:sz w:val="20"/>
                <w:szCs w:val="20"/>
              </w:rPr>
              <w:t>or</w:t>
            </w:r>
            <w:proofErr w:type="gramEnd"/>
            <w:r w:rsidR="00A205DE" w:rsidRPr="00543F8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205DE" w:rsidRPr="00543F8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 </w:t>
            </w:r>
            <w:r w:rsidR="00CC37A4">
              <w:rPr>
                <w:rFonts w:ascii="Arial" w:hAnsi="Arial" w:cs="Arial"/>
                <w:sz w:val="20"/>
                <w:szCs w:val="20"/>
              </w:rPr>
              <w:t>–</w:t>
            </w:r>
            <w:r w:rsidR="00A205DE" w:rsidRPr="00543F8A">
              <w:rPr>
                <w:rFonts w:ascii="Arial" w:hAnsi="Arial" w:cs="Arial"/>
                <w:sz w:val="20"/>
                <w:szCs w:val="20"/>
              </w:rPr>
              <w:t xml:space="preserve"> 1)!</w:t>
            </w:r>
          </w:p>
        </w:tc>
      </w:tr>
    </w:tbl>
    <w:p w:rsidR="00A205DE" w:rsidRPr="00A205DE" w:rsidRDefault="00A205DE" w:rsidP="00A205DE">
      <w:pPr>
        <w:spacing w:after="0" w:line="240" w:lineRule="auto"/>
        <w:rPr>
          <w:rFonts w:ascii="Times New Roman" w:hAnsi="Times New Roman"/>
        </w:rPr>
      </w:pPr>
    </w:p>
    <w:p w:rsidR="00A205DE" w:rsidRDefault="00A205DE" w:rsidP="00A2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205DE">
        <w:rPr>
          <w:rFonts w:ascii="Times New Roman" w:hAnsi="Times New Roman"/>
          <w:b/>
          <w:bCs/>
          <w:sz w:val="24"/>
          <w:szCs w:val="24"/>
        </w:rPr>
        <w:t>Example:</w:t>
      </w:r>
      <w:r w:rsidRPr="00A205DE">
        <w:rPr>
          <w:rFonts w:ascii="Times New Roman" w:hAnsi="Times New Roman"/>
          <w:b/>
          <w:bCs/>
        </w:rPr>
        <w:t xml:space="preserve"> The cheer squad is made up of 12 girls. A captain and a co-captain</w:t>
      </w:r>
      <w:r>
        <w:rPr>
          <w:rFonts w:ascii="Times New Roman" w:hAnsi="Times New Roman"/>
          <w:b/>
          <w:bCs/>
        </w:rPr>
        <w:t xml:space="preserve"> </w:t>
      </w:r>
      <w:r w:rsidRPr="00A205DE">
        <w:rPr>
          <w:rFonts w:ascii="Times New Roman" w:hAnsi="Times New Roman"/>
          <w:b/>
          <w:bCs/>
        </w:rPr>
        <w:t xml:space="preserve">are selected at random. </w:t>
      </w:r>
      <w:r w:rsidR="00C35AB8">
        <w:rPr>
          <w:rFonts w:ascii="Times New Roman" w:hAnsi="Times New Roman"/>
          <w:b/>
          <w:bCs/>
        </w:rPr>
        <w:br/>
      </w:r>
      <w:r w:rsidRPr="00A205DE">
        <w:rPr>
          <w:rFonts w:ascii="Times New Roman" w:hAnsi="Times New Roman"/>
          <w:b/>
          <w:bCs/>
        </w:rPr>
        <w:t>What is the probability that Chantel and Cadence are</w:t>
      </w:r>
      <w:r>
        <w:rPr>
          <w:rFonts w:ascii="Times New Roman" w:hAnsi="Times New Roman"/>
          <w:b/>
          <w:bCs/>
        </w:rPr>
        <w:t xml:space="preserve"> </w:t>
      </w:r>
      <w:r w:rsidRPr="00A205DE">
        <w:rPr>
          <w:rFonts w:ascii="Times New Roman" w:hAnsi="Times New Roman"/>
          <w:b/>
          <w:bCs/>
        </w:rPr>
        <w:t>chosen as leaders?</w:t>
      </w:r>
    </w:p>
    <w:p w:rsidR="00A205DE" w:rsidRPr="00A205DE" w:rsidRDefault="00A205DE" w:rsidP="00A2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205DE" w:rsidRPr="00A205DE" w:rsidRDefault="00A205DE" w:rsidP="00A2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205DE">
        <w:rPr>
          <w:rFonts w:ascii="Times New Roman" w:hAnsi="Times New Roman"/>
        </w:rPr>
        <w:t xml:space="preserve">Find the number of possible outcomes.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205DE">
        <w:rPr>
          <w:rFonts w:ascii="Times New Roman" w:hAnsi="Times New Roman"/>
        </w:rPr>
        <w:t>Find the number of favorable outcomes.</w:t>
      </w:r>
    </w:p>
    <w:p w:rsidR="00A205DE" w:rsidRPr="00A205DE" w:rsidRDefault="00C35AB8" w:rsidP="00543F8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C35AB8">
        <w:rPr>
          <w:rFonts w:ascii="Arial" w:hAnsi="Arial" w:cs="Arial"/>
          <w:sz w:val="20"/>
          <w:szCs w:val="20"/>
          <w:vertAlign w:val="subscript"/>
        </w:rPr>
        <w:t>12</w:t>
      </w:r>
      <w:r w:rsidRPr="00C35AB8">
        <w:rPr>
          <w:rFonts w:ascii="Arial" w:hAnsi="Arial" w:cs="Arial"/>
          <w:i/>
          <w:sz w:val="20"/>
          <w:szCs w:val="20"/>
        </w:rPr>
        <w:t>P</w:t>
      </w:r>
      <w:r w:rsidRPr="00C35AB8">
        <w:rPr>
          <w:rFonts w:ascii="Arial" w:hAnsi="Arial" w:cs="Arial"/>
          <w:sz w:val="20"/>
          <w:szCs w:val="20"/>
          <w:vertAlign w:val="subscript"/>
        </w:rPr>
        <w:t>2</w:t>
      </w:r>
      <w:r w:rsidRPr="00A205DE">
        <w:rPr>
          <w:rFonts w:ascii="Times New Roman" w:hAnsi="Times New Roman"/>
        </w:rPr>
        <w:t xml:space="preserve"> </w:t>
      </w:r>
      <w:r w:rsidR="00A205DE" w:rsidRPr="00A205DE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12!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(12 - 2)!</m:t>
            </m:r>
          </m:den>
        </m:f>
      </m:oMath>
      <w:r w:rsidR="00A205DE">
        <w:rPr>
          <w:rFonts w:ascii="Times New Roman" w:hAnsi="Times New Roman"/>
        </w:rPr>
        <w:t xml:space="preserve"> </w:t>
      </w:r>
      <w:r w:rsidR="00A205DE" w:rsidRPr="00A205DE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12!</m:t>
            </m:r>
          </m:num>
          <m:den>
            <m:r>
              <w:rPr>
                <w:rFonts w:ascii="Cambria Math" w:hAnsi="Cambria Math"/>
              </w:rPr>
              <m:t>10!</m:t>
            </m:r>
          </m:den>
        </m:f>
        <m:r>
          <w:rPr>
            <w:rFonts w:ascii="Cambria Math" w:hAnsi="Cambria Math"/>
          </w:rPr>
          <m:t xml:space="preserve"> </m:t>
        </m:r>
      </m:oMath>
      <w:r w:rsidR="00A205DE" w:rsidRPr="00A205DE">
        <w:rPr>
          <w:rFonts w:ascii="Times New Roman" w:hAnsi="Times New Roman"/>
        </w:rPr>
        <w:t xml:space="preserve">= 12 </w:t>
      </w:r>
      <w:r w:rsidR="00CC37A4">
        <w:rPr>
          <w:rFonts w:ascii="Cambria Math" w:hAnsi="Cambria Math"/>
          <w:iCs/>
        </w:rPr>
        <w:t>⋅</w:t>
      </w:r>
      <w:r w:rsidR="00A205DE" w:rsidRPr="00A205DE">
        <w:rPr>
          <w:rFonts w:ascii="Times New Roman" w:hAnsi="Times New Roman"/>
        </w:rPr>
        <w:t xml:space="preserve"> 11 = 132 </w:t>
      </w:r>
      <w:r w:rsidR="00A205DE">
        <w:rPr>
          <w:rFonts w:ascii="Times New Roman" w:hAnsi="Times New Roman"/>
        </w:rPr>
        <w:tab/>
      </w:r>
      <w:r w:rsidR="00A205DE">
        <w:rPr>
          <w:rFonts w:ascii="Times New Roman" w:hAnsi="Times New Roman"/>
        </w:rPr>
        <w:tab/>
      </w:r>
      <w:r w:rsidR="00543F8A">
        <w:rPr>
          <w:rFonts w:ascii="Times New Roman" w:hAnsi="Times New Roman"/>
        </w:rPr>
        <w:tab/>
      </w:r>
      <w:r w:rsidR="00543F8A">
        <w:rPr>
          <w:rFonts w:ascii="Times New Roman" w:hAnsi="Times New Roman"/>
        </w:rPr>
        <w:tab/>
      </w:r>
      <w:r w:rsidR="00A205DE" w:rsidRPr="00A205DE">
        <w:rPr>
          <w:rFonts w:ascii="Times New Roman" w:hAnsi="Times New Roman"/>
        </w:rPr>
        <w:t>2! = 2</w:t>
      </w:r>
    </w:p>
    <w:p w:rsidR="00A205DE" w:rsidRPr="00A205DE" w:rsidRDefault="00A205DE" w:rsidP="00543F8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A205DE">
        <w:rPr>
          <w:rFonts w:ascii="Times New Roman" w:hAnsi="Times New Roman"/>
        </w:rPr>
        <w:t>The probability of Chantel and Cadence being chosen is</w:t>
      </w:r>
    </w:p>
    <w:p w:rsidR="006E4730" w:rsidRDefault="00F85AE6" w:rsidP="00A2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favorable outcomes 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total number of outcomes </m:t>
            </m:r>
          </m:den>
        </m:f>
      </m:oMath>
      <w:r w:rsidR="00A205DE">
        <w:rPr>
          <w:rFonts w:ascii="Times New Roman" w:hAnsi="Times New Roman"/>
        </w:rPr>
        <w:t xml:space="preserve"> </w:t>
      </w:r>
      <w:r w:rsidR="00A205DE" w:rsidRPr="00A205DE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132</m:t>
            </m:r>
          </m:den>
        </m:f>
      </m:oMath>
      <w:r w:rsidR="00CC37A4">
        <w:rPr>
          <w:rFonts w:ascii="Times New Roman" w:hAnsi="Times New Roman"/>
        </w:rPr>
        <w:t xml:space="preserve"> </w:t>
      </w:r>
      <w:r w:rsidR="00A205DE" w:rsidRPr="00A205DE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66</m:t>
            </m:r>
          </m:den>
        </m:f>
      </m:oMath>
      <w:r w:rsidR="00543F8A">
        <w:rPr>
          <w:rFonts w:ascii="Times New Roman" w:hAnsi="Times New Roman"/>
        </w:rPr>
        <w:t xml:space="preserve"> </w:t>
      </w:r>
    </w:p>
    <w:p w:rsidR="00A205DE" w:rsidRPr="00A205DE" w:rsidRDefault="00A205DE" w:rsidP="00A2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205DE" w:rsidRPr="00A205DE" w:rsidRDefault="00A205DE" w:rsidP="00A205D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A205DE">
        <w:rPr>
          <w:rFonts w:ascii="Times New Roman" w:hAnsi="Times New Roman"/>
          <w:b/>
          <w:bCs/>
          <w:sz w:val="24"/>
          <w:szCs w:val="24"/>
        </w:rPr>
        <w:t>Exercises</w:t>
      </w:r>
    </w:p>
    <w:p w:rsidR="00A205DE" w:rsidRPr="00A205DE" w:rsidRDefault="00543F8A" w:rsidP="00543F8A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hanging="30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205DE" w:rsidRPr="00A205DE">
        <w:rPr>
          <w:rFonts w:ascii="Times New Roman" w:hAnsi="Times New Roman"/>
          <w:b/>
          <w:bCs/>
        </w:rPr>
        <w:t xml:space="preserve">1. BOOKS </w:t>
      </w:r>
      <w:r w:rsidR="00A205DE" w:rsidRPr="00A205DE">
        <w:rPr>
          <w:rFonts w:ascii="Times New Roman" w:hAnsi="Times New Roman"/>
        </w:rPr>
        <w:t>You have a textbook for each of the following subjects: Spanish, English,</w:t>
      </w:r>
      <w:r>
        <w:rPr>
          <w:rFonts w:ascii="Times New Roman" w:hAnsi="Times New Roman"/>
        </w:rPr>
        <w:t xml:space="preserve"> </w:t>
      </w:r>
      <w:r w:rsidR="00A205DE" w:rsidRPr="00A205DE">
        <w:rPr>
          <w:rFonts w:ascii="Times New Roman" w:hAnsi="Times New Roman"/>
        </w:rPr>
        <w:t>Chemistry, Geometry, History, and Psychology. If you choose 4 of these at random to</w:t>
      </w:r>
      <w:r>
        <w:rPr>
          <w:rFonts w:ascii="Times New Roman" w:hAnsi="Times New Roman"/>
        </w:rPr>
        <w:t xml:space="preserve"> </w:t>
      </w:r>
      <w:r w:rsidR="00A205DE" w:rsidRPr="00A205DE">
        <w:rPr>
          <w:rFonts w:ascii="Times New Roman" w:hAnsi="Times New Roman"/>
        </w:rPr>
        <w:t>arrange on a shelf, what is the probability that the Geometry textbook will be first from</w:t>
      </w:r>
      <w:r>
        <w:rPr>
          <w:rFonts w:ascii="Times New Roman" w:hAnsi="Times New Roman"/>
        </w:rPr>
        <w:t xml:space="preserve"> </w:t>
      </w:r>
      <w:r w:rsidR="00A205DE" w:rsidRPr="00A205DE">
        <w:rPr>
          <w:rFonts w:ascii="Times New Roman" w:hAnsi="Times New Roman"/>
        </w:rPr>
        <w:t>the left and the Chemistry textbook will be second from the left?</w:t>
      </w:r>
    </w:p>
    <w:p w:rsidR="00543F8A" w:rsidRDefault="00543F8A" w:rsidP="00543F8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35AB8" w:rsidRDefault="00C35AB8" w:rsidP="00543F8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35AB8" w:rsidRDefault="00C35AB8" w:rsidP="00543F8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205DE" w:rsidRPr="00A205DE" w:rsidRDefault="00543F8A" w:rsidP="00543F8A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hanging="30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205DE" w:rsidRPr="00A205DE">
        <w:rPr>
          <w:rFonts w:ascii="Times New Roman" w:hAnsi="Times New Roman"/>
          <w:b/>
          <w:bCs/>
        </w:rPr>
        <w:t xml:space="preserve">2. CLUBS </w:t>
      </w:r>
      <w:r w:rsidR="00A205DE" w:rsidRPr="00A205DE">
        <w:rPr>
          <w:rFonts w:ascii="Times New Roman" w:hAnsi="Times New Roman"/>
        </w:rPr>
        <w:t>The Service Club is choosing members at random to attend one of four</w:t>
      </w:r>
      <w:r>
        <w:rPr>
          <w:rFonts w:ascii="Times New Roman" w:hAnsi="Times New Roman"/>
        </w:rPr>
        <w:t xml:space="preserve"> </w:t>
      </w:r>
      <w:r w:rsidR="00A205DE" w:rsidRPr="00A205DE">
        <w:rPr>
          <w:rFonts w:ascii="Times New Roman" w:hAnsi="Times New Roman"/>
        </w:rPr>
        <w:t>conferences in LA, Atlanta, Chicago, and New York. There are 20 members in the club.</w:t>
      </w:r>
      <w:r>
        <w:rPr>
          <w:rFonts w:ascii="Times New Roman" w:hAnsi="Times New Roman"/>
        </w:rPr>
        <w:t xml:space="preserve"> </w:t>
      </w:r>
      <w:r w:rsidR="00A205DE" w:rsidRPr="00A205DE">
        <w:rPr>
          <w:rFonts w:ascii="Times New Roman" w:hAnsi="Times New Roman"/>
        </w:rPr>
        <w:t>What is the probability that Lana, Sherry, Miguel, and Jerome are chosen for these trips?</w:t>
      </w:r>
    </w:p>
    <w:p w:rsidR="00543F8A" w:rsidRDefault="00543F8A" w:rsidP="00543F8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35AB8" w:rsidRDefault="00C35AB8" w:rsidP="00543F8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35AB8" w:rsidRDefault="00C35AB8" w:rsidP="00543F8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34D31" w:rsidRDefault="00543F8A" w:rsidP="00543F8A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hanging="30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205DE" w:rsidRPr="00A205DE">
        <w:rPr>
          <w:rFonts w:ascii="Times New Roman" w:hAnsi="Times New Roman"/>
          <w:b/>
          <w:bCs/>
        </w:rPr>
        <w:t xml:space="preserve">3. TELEPHONE NUMBERS </w:t>
      </w:r>
      <w:r w:rsidR="00A205DE" w:rsidRPr="00A205DE">
        <w:rPr>
          <w:rFonts w:ascii="Times New Roman" w:hAnsi="Times New Roman"/>
        </w:rPr>
        <w:t>What is the probability that a 7-digit telephone number</w:t>
      </w:r>
      <w:r>
        <w:rPr>
          <w:rFonts w:ascii="Times New Roman" w:hAnsi="Times New Roman"/>
        </w:rPr>
        <w:t xml:space="preserve"> </w:t>
      </w:r>
      <w:r w:rsidR="00A205DE" w:rsidRPr="00A205DE">
        <w:rPr>
          <w:rFonts w:ascii="Times New Roman" w:hAnsi="Times New Roman"/>
        </w:rPr>
        <w:t xml:space="preserve">generated using the digits </w:t>
      </w:r>
    </w:p>
    <w:p w:rsidR="00A205DE" w:rsidRPr="00A205DE" w:rsidRDefault="00634D31" w:rsidP="00543F8A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hanging="30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205DE" w:rsidRPr="00A205DE">
        <w:rPr>
          <w:rFonts w:ascii="Times New Roman" w:hAnsi="Times New Roman"/>
        </w:rPr>
        <w:t>2, 3, 2, 5, 2, 7, and 3 is the number 222-3357?</w:t>
      </w:r>
    </w:p>
    <w:p w:rsidR="00543F8A" w:rsidRDefault="00543F8A" w:rsidP="00543F8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35AB8" w:rsidRDefault="00C35AB8" w:rsidP="00543F8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35AB8" w:rsidRDefault="00C35AB8" w:rsidP="00543F8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205DE" w:rsidRDefault="00543F8A" w:rsidP="00543F8A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hanging="30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205DE" w:rsidRPr="00A205DE">
        <w:rPr>
          <w:rFonts w:ascii="Times New Roman" w:hAnsi="Times New Roman"/>
          <w:b/>
          <w:bCs/>
        </w:rPr>
        <w:t xml:space="preserve">4. DINING OUT </w:t>
      </w:r>
      <w:r w:rsidR="00A205DE" w:rsidRPr="00A205DE">
        <w:rPr>
          <w:rFonts w:ascii="Times New Roman" w:hAnsi="Times New Roman"/>
        </w:rPr>
        <w:t>A group of 4 girls and 4 boys is randomly seated at a round table. What is</w:t>
      </w:r>
      <w:r>
        <w:rPr>
          <w:rFonts w:ascii="Times New Roman" w:hAnsi="Times New Roman"/>
        </w:rPr>
        <w:t xml:space="preserve"> </w:t>
      </w:r>
      <w:r w:rsidR="00A205DE" w:rsidRPr="00A205DE">
        <w:rPr>
          <w:rFonts w:ascii="Times New Roman" w:hAnsi="Times New Roman"/>
        </w:rPr>
        <w:t>the probability that the arrangement is boy-girl-boy-girl?</w:t>
      </w:r>
    </w:p>
    <w:p w:rsidR="00C35AB8" w:rsidRDefault="00C35AB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34D31" w:rsidRPr="00184C95" w:rsidRDefault="00634D31" w:rsidP="00543F8A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hanging="302"/>
        <w:rPr>
          <w:rFonts w:ascii="Times New Roman" w:hAnsi="Times New Roman"/>
        </w:rPr>
      </w:pPr>
    </w:p>
    <w:p w:rsidR="00543F8A" w:rsidRPr="00184C95" w:rsidRDefault="00543F8A" w:rsidP="00543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184C95">
        <w:rPr>
          <w:rFonts w:ascii="Tahoma" w:hAnsi="Tahoma" w:cs="Tahoma"/>
          <w:b/>
          <w:bCs/>
          <w:sz w:val="40"/>
          <w:szCs w:val="40"/>
        </w:rPr>
        <w:t>13-2 Study Guide and Intervention</w:t>
      </w:r>
      <w:r w:rsidR="00CC37A4">
        <w:rPr>
          <w:rFonts w:ascii="Times New Roman" w:hAnsi="Times New Roman"/>
          <w:b/>
          <w:bCs/>
        </w:rPr>
        <w:t xml:space="preserve"> </w:t>
      </w:r>
      <w:r w:rsidRPr="00184C95">
        <w:rPr>
          <w:rFonts w:ascii="Arial" w:hAnsi="Arial" w:cs="Arial"/>
          <w:i/>
          <w:iCs/>
        </w:rPr>
        <w:t>(continued)</w:t>
      </w:r>
    </w:p>
    <w:p w:rsidR="00543F8A" w:rsidRPr="00184C95" w:rsidRDefault="00543F8A" w:rsidP="00543F8A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hanging="302"/>
        <w:rPr>
          <w:rFonts w:ascii="Arial" w:hAnsi="Arial" w:cs="Arial"/>
          <w:b/>
          <w:bCs/>
          <w:i/>
          <w:iCs/>
          <w:sz w:val="31"/>
          <w:szCs w:val="31"/>
        </w:rPr>
      </w:pPr>
      <w:r w:rsidRPr="00184C95">
        <w:rPr>
          <w:rFonts w:ascii="Arial" w:hAnsi="Arial" w:cs="Arial"/>
          <w:b/>
          <w:bCs/>
          <w:i/>
          <w:iCs/>
          <w:sz w:val="31"/>
          <w:szCs w:val="31"/>
        </w:rPr>
        <w:t>Probability with Permutations and Combinations</w:t>
      </w:r>
    </w:p>
    <w:p w:rsidR="00184C95" w:rsidRDefault="00184C95" w:rsidP="00543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3F8A" w:rsidRPr="00184C95" w:rsidRDefault="00543F8A" w:rsidP="00184C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84C95">
        <w:rPr>
          <w:rFonts w:ascii="Times New Roman" w:hAnsi="Times New Roman"/>
          <w:b/>
          <w:bCs/>
          <w:sz w:val="24"/>
          <w:szCs w:val="24"/>
        </w:rPr>
        <w:t xml:space="preserve">Probability Using Combinations </w:t>
      </w:r>
      <w:r w:rsidRPr="00184C95">
        <w:rPr>
          <w:rFonts w:ascii="Times New Roman" w:hAnsi="Times New Roman"/>
          <w:sz w:val="24"/>
          <w:szCs w:val="24"/>
        </w:rPr>
        <w:t xml:space="preserve">A </w:t>
      </w:r>
      <w:r w:rsidRPr="00184C95">
        <w:rPr>
          <w:rFonts w:ascii="Times New Roman" w:hAnsi="Times New Roman"/>
          <w:b/>
          <w:bCs/>
          <w:sz w:val="24"/>
          <w:szCs w:val="24"/>
        </w:rPr>
        <w:t>combination</w:t>
      </w:r>
      <w:r w:rsidRPr="00184C95">
        <w:rPr>
          <w:rFonts w:ascii="Times New Roman" w:hAnsi="Times New Roman"/>
          <w:b/>
          <w:bCs/>
        </w:rPr>
        <w:t xml:space="preserve"> </w:t>
      </w:r>
      <w:r w:rsidRPr="00184C95">
        <w:rPr>
          <w:rFonts w:ascii="Times New Roman" w:hAnsi="Times New Roman"/>
        </w:rPr>
        <w:t>is an arrangement of objects</w:t>
      </w:r>
      <w:r w:rsidR="00184C95">
        <w:rPr>
          <w:rFonts w:ascii="Times New Roman" w:hAnsi="Times New Roman"/>
        </w:rPr>
        <w:t xml:space="preserve"> </w:t>
      </w:r>
      <w:r w:rsidRPr="00184C95">
        <w:rPr>
          <w:rFonts w:ascii="Times New Roman" w:hAnsi="Times New Roman"/>
        </w:rPr>
        <w:t xml:space="preserve">where order is NOT important. </w:t>
      </w:r>
      <w:r w:rsidR="00C35AB8">
        <w:rPr>
          <w:rFonts w:ascii="Times New Roman" w:hAnsi="Times New Roman"/>
        </w:rPr>
        <w:br/>
      </w:r>
      <w:r w:rsidRPr="00184C95">
        <w:rPr>
          <w:rFonts w:ascii="Times New Roman" w:hAnsi="Times New Roman"/>
        </w:rPr>
        <w:t xml:space="preserve">To find the number of combinations of </w:t>
      </w:r>
      <w:r w:rsidRPr="00184C95">
        <w:rPr>
          <w:rFonts w:ascii="Times New Roman" w:hAnsi="Times New Roman"/>
          <w:i/>
          <w:iCs/>
        </w:rPr>
        <w:t xml:space="preserve">n </w:t>
      </w:r>
      <w:r w:rsidRPr="00184C95">
        <w:rPr>
          <w:rFonts w:ascii="Times New Roman" w:hAnsi="Times New Roman"/>
        </w:rPr>
        <w:t>distinct objects</w:t>
      </w:r>
      <w:r w:rsidR="00184C95">
        <w:rPr>
          <w:rFonts w:ascii="Times New Roman" w:hAnsi="Times New Roman"/>
        </w:rPr>
        <w:t xml:space="preserve"> </w:t>
      </w:r>
      <w:r w:rsidRPr="00184C95">
        <w:rPr>
          <w:rFonts w:ascii="Times New Roman" w:hAnsi="Times New Roman"/>
        </w:rPr>
        <w:t xml:space="preserve">taken </w:t>
      </w:r>
      <w:r w:rsidRPr="00184C95">
        <w:rPr>
          <w:rFonts w:ascii="Times New Roman" w:hAnsi="Times New Roman"/>
          <w:i/>
          <w:iCs/>
        </w:rPr>
        <w:t xml:space="preserve">r </w:t>
      </w:r>
      <w:r w:rsidRPr="00184C95">
        <w:rPr>
          <w:rFonts w:ascii="Times New Roman" w:hAnsi="Times New Roman"/>
        </w:rPr>
        <w:t>at a time, denoted by</w:t>
      </w:r>
      <w:r w:rsidR="00C35AB8">
        <w:rPr>
          <w:rFonts w:ascii="Times New Roman" w:hAnsi="Times New Roman"/>
        </w:rPr>
        <w:t xml:space="preserve"> </w:t>
      </w:r>
      <w:proofErr w:type="spellStart"/>
      <w:r w:rsidR="00C35AB8" w:rsidRPr="00C35AB8">
        <w:rPr>
          <w:rFonts w:ascii="Times New Roman" w:hAnsi="Times New Roman"/>
          <w:i/>
          <w:vertAlign w:val="subscript"/>
        </w:rPr>
        <w:t>n</w:t>
      </w:r>
      <w:r w:rsidR="00C35AB8" w:rsidRPr="00C35AB8">
        <w:rPr>
          <w:rFonts w:ascii="Times New Roman" w:hAnsi="Times New Roman"/>
          <w:i/>
        </w:rPr>
        <w:t>C</w:t>
      </w:r>
      <w:r w:rsidR="00C35AB8" w:rsidRPr="00C35AB8">
        <w:rPr>
          <w:rFonts w:ascii="Times New Roman" w:hAnsi="Times New Roman"/>
          <w:i/>
          <w:vertAlign w:val="subscript"/>
        </w:rPr>
        <w:t>r</w:t>
      </w:r>
      <w:proofErr w:type="spellEnd"/>
      <w:r w:rsidRPr="00184C95">
        <w:rPr>
          <w:rFonts w:ascii="Times New Roman" w:hAnsi="Times New Roman"/>
        </w:rPr>
        <w:t>, use the formula:</w:t>
      </w:r>
    </w:p>
    <w:p w:rsidR="00543F8A" w:rsidRDefault="00F85AE6" w:rsidP="00543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color w:val="FFFFFF" w:themeColor="background1"/>
              </w:rPr>
              <m:t>0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 w:rsidR="00543F8A" w:rsidRPr="00184C95">
        <w:rPr>
          <w:rFonts w:ascii="Times New Roman" w:hAnsi="Times New Roman"/>
          <w:i/>
          <w:iCs/>
        </w:rPr>
        <w:t xml:space="preserve"> </w:t>
      </w:r>
      <w:r w:rsidR="00543F8A" w:rsidRPr="00184C95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! 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 xml:space="preserve">n 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- </m:t>
            </m:r>
            <m:r>
              <w:rPr>
                <w:rFonts w:ascii="Cambria Math" w:hAnsi="Cambria Math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)! </m:t>
            </m:r>
            <m:r>
              <w:rPr>
                <w:rFonts w:ascii="Cambria Math" w:hAnsi="Cambria Math"/>
              </w:rPr>
              <m:t xml:space="preserve">r </m:t>
            </m:r>
            <m:r>
              <m:rPr>
                <m:sty m:val="p"/>
              </m:rPr>
              <w:rPr>
                <w:rFonts w:ascii="Cambria Math" w:hAnsi="Cambria Math"/>
              </w:rPr>
              <m:t>!</m:t>
            </m:r>
          </m:den>
        </m:f>
      </m:oMath>
    </w:p>
    <w:p w:rsidR="00184C95" w:rsidRPr="00184C95" w:rsidRDefault="00184C95" w:rsidP="00543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F8A" w:rsidRDefault="00543F8A" w:rsidP="00543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84C95">
        <w:rPr>
          <w:rFonts w:ascii="Times New Roman" w:hAnsi="Times New Roman"/>
          <w:b/>
          <w:bCs/>
          <w:sz w:val="24"/>
          <w:szCs w:val="24"/>
        </w:rPr>
        <w:t>Example:</w:t>
      </w:r>
      <w:r w:rsidRPr="00184C95">
        <w:rPr>
          <w:rFonts w:ascii="Times New Roman" w:hAnsi="Times New Roman"/>
          <w:b/>
          <w:bCs/>
        </w:rPr>
        <w:t xml:space="preserve"> Taryn has 15 soccer trophies but she only has room to display 9 of</w:t>
      </w:r>
      <w:r w:rsidR="00184C95">
        <w:rPr>
          <w:rFonts w:ascii="Times New Roman" w:hAnsi="Times New Roman"/>
          <w:b/>
          <w:bCs/>
        </w:rPr>
        <w:t xml:space="preserve"> </w:t>
      </w:r>
      <w:r w:rsidRPr="00184C95">
        <w:rPr>
          <w:rFonts w:ascii="Times New Roman" w:hAnsi="Times New Roman"/>
          <w:b/>
          <w:bCs/>
        </w:rPr>
        <w:t xml:space="preserve">them. If she chooses them at </w:t>
      </w:r>
      <w:r w:rsidR="00C35AB8">
        <w:rPr>
          <w:rFonts w:ascii="Times New Roman" w:hAnsi="Times New Roman"/>
          <w:b/>
          <w:bCs/>
        </w:rPr>
        <w:br/>
      </w:r>
      <w:r w:rsidRPr="00184C95">
        <w:rPr>
          <w:rFonts w:ascii="Times New Roman" w:hAnsi="Times New Roman"/>
          <w:b/>
          <w:bCs/>
        </w:rPr>
        <w:t>random, what is the probability that each of the</w:t>
      </w:r>
      <w:r w:rsidR="00184C95">
        <w:rPr>
          <w:rFonts w:ascii="Times New Roman" w:hAnsi="Times New Roman"/>
          <w:b/>
          <w:bCs/>
        </w:rPr>
        <w:t xml:space="preserve"> </w:t>
      </w:r>
      <w:r w:rsidRPr="00184C95">
        <w:rPr>
          <w:rFonts w:ascii="Times New Roman" w:hAnsi="Times New Roman"/>
          <w:b/>
          <w:bCs/>
        </w:rPr>
        <w:t>trophies from the school invitational from the 1</w:t>
      </w:r>
      <w:r w:rsidRPr="00B43AF9">
        <w:rPr>
          <w:rFonts w:ascii="Times New Roman" w:hAnsi="Times New Roman"/>
          <w:b/>
          <w:bCs/>
          <w:vertAlign w:val="superscript"/>
        </w:rPr>
        <w:t>st</w:t>
      </w:r>
      <w:r w:rsidRPr="00184C95">
        <w:rPr>
          <w:rFonts w:ascii="Times New Roman" w:hAnsi="Times New Roman"/>
          <w:b/>
          <w:bCs/>
        </w:rPr>
        <w:t xml:space="preserve"> through 9</w:t>
      </w:r>
      <w:r w:rsidRPr="00B43AF9">
        <w:rPr>
          <w:rFonts w:ascii="Times New Roman" w:hAnsi="Times New Roman"/>
          <w:b/>
          <w:bCs/>
          <w:vertAlign w:val="superscript"/>
        </w:rPr>
        <w:t>th</w:t>
      </w:r>
      <w:r w:rsidRPr="00184C95">
        <w:rPr>
          <w:rFonts w:ascii="Times New Roman" w:hAnsi="Times New Roman"/>
          <w:b/>
          <w:bCs/>
        </w:rPr>
        <w:t xml:space="preserve"> grades will be</w:t>
      </w:r>
      <w:r w:rsidR="00184C95">
        <w:rPr>
          <w:rFonts w:ascii="Times New Roman" w:hAnsi="Times New Roman"/>
          <w:b/>
          <w:bCs/>
        </w:rPr>
        <w:t xml:space="preserve"> </w:t>
      </w:r>
      <w:r w:rsidRPr="00184C95">
        <w:rPr>
          <w:rFonts w:ascii="Times New Roman" w:hAnsi="Times New Roman"/>
          <w:b/>
          <w:bCs/>
        </w:rPr>
        <w:t>chosen?</w:t>
      </w:r>
    </w:p>
    <w:p w:rsidR="00184C95" w:rsidRPr="00184C95" w:rsidRDefault="00184C95" w:rsidP="00543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3F8A" w:rsidRPr="00184C95" w:rsidRDefault="00543F8A" w:rsidP="00C35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84C95">
        <w:rPr>
          <w:rFonts w:ascii="Times New Roman" w:hAnsi="Times New Roman"/>
          <w:b/>
          <w:bCs/>
        </w:rPr>
        <w:t xml:space="preserve">Step 1 </w:t>
      </w:r>
      <w:r w:rsidR="003B0776">
        <w:rPr>
          <w:rFonts w:ascii="Times New Roman" w:hAnsi="Times New Roman"/>
          <w:b/>
          <w:bCs/>
        </w:rPr>
        <w:tab/>
      </w:r>
      <w:r w:rsidRPr="00184C95">
        <w:rPr>
          <w:rFonts w:ascii="Times New Roman" w:hAnsi="Times New Roman"/>
        </w:rPr>
        <w:t>Since the order does not matter, the number of possible outcomes is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color w:val="FFFFFF" w:themeColor="background1"/>
              </w:rPr>
              <m:t>0</m:t>
            </m:r>
          </m:e>
          <m:sub>
            <m:r>
              <w:rPr>
                <w:rFonts w:ascii="Cambria Math" w:hAnsi="Cambria Math"/>
              </w:rPr>
              <m:t>15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 xml:space="preserve">9 </m:t>
            </m:r>
          </m:sub>
        </m:sSub>
      </m:oMath>
      <w:r w:rsidRPr="00184C95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15!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(15 - 9)! (9!)</m:t>
            </m:r>
          </m:den>
        </m:f>
      </m:oMath>
      <w:r w:rsidR="00CC37A4">
        <w:rPr>
          <w:rFonts w:ascii="Times New Roman" w:hAnsi="Times New Roman"/>
        </w:rPr>
        <w:t xml:space="preserve"> </w:t>
      </w:r>
      <w:r w:rsidRPr="00184C95">
        <w:rPr>
          <w:rFonts w:ascii="Times New Roman" w:hAnsi="Times New Roman"/>
        </w:rPr>
        <w:t>= 5005</w:t>
      </w:r>
    </w:p>
    <w:p w:rsidR="00C35AB8" w:rsidRDefault="00C35AB8" w:rsidP="00543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3F8A" w:rsidRDefault="00543F8A" w:rsidP="00543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84C95">
        <w:rPr>
          <w:rFonts w:ascii="Times New Roman" w:hAnsi="Times New Roman"/>
          <w:b/>
          <w:bCs/>
        </w:rPr>
        <w:t xml:space="preserve">Step 2 </w:t>
      </w:r>
      <w:r w:rsidR="003B0776">
        <w:rPr>
          <w:rFonts w:ascii="Times New Roman" w:hAnsi="Times New Roman"/>
          <w:b/>
          <w:bCs/>
        </w:rPr>
        <w:tab/>
      </w:r>
      <w:r w:rsidRPr="00184C95">
        <w:rPr>
          <w:rFonts w:ascii="Times New Roman" w:hAnsi="Times New Roman"/>
        </w:rPr>
        <w:t>There is only one favorable outcome—the 9 specific trophies being</w:t>
      </w:r>
      <w:r w:rsidR="003B0776">
        <w:rPr>
          <w:rFonts w:ascii="Times New Roman" w:hAnsi="Times New Roman"/>
        </w:rPr>
        <w:t xml:space="preserve"> </w:t>
      </w:r>
      <w:r w:rsidRPr="00184C95">
        <w:rPr>
          <w:rFonts w:ascii="Times New Roman" w:hAnsi="Times New Roman"/>
        </w:rPr>
        <w:t>chosen.</w:t>
      </w:r>
    </w:p>
    <w:p w:rsidR="003B0776" w:rsidRPr="00184C95" w:rsidRDefault="003B0776" w:rsidP="00543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F8A" w:rsidRDefault="00543F8A" w:rsidP="00C35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84C95">
        <w:rPr>
          <w:rFonts w:ascii="Times New Roman" w:hAnsi="Times New Roman"/>
          <w:b/>
          <w:bCs/>
        </w:rPr>
        <w:t xml:space="preserve">Step 3 </w:t>
      </w:r>
      <w:r w:rsidR="003B0776">
        <w:rPr>
          <w:rFonts w:ascii="Times New Roman" w:hAnsi="Times New Roman"/>
          <w:b/>
          <w:bCs/>
        </w:rPr>
        <w:tab/>
      </w:r>
      <w:r w:rsidRPr="00184C95">
        <w:rPr>
          <w:rFonts w:ascii="Times New Roman" w:hAnsi="Times New Roman"/>
        </w:rPr>
        <w:t>The probability that these 9 trophies are chosen is</w:t>
      </w:r>
      <w:r w:rsidR="00C35AB8">
        <w:rPr>
          <w:rFonts w:ascii="Times New Roman" w:hAnsi="Times New Roman"/>
        </w:rPr>
        <w:t xml:space="preserve"> </w:t>
      </w:r>
      <w:r w:rsidR="00CC37A4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number of favorable outcomes 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total number of outcomes </m:t>
            </m:r>
          </m:den>
        </m:f>
      </m:oMath>
      <w:r w:rsidR="00184C95" w:rsidRPr="00184C95">
        <w:rPr>
          <w:rFonts w:ascii="Times New Roman" w:hAnsi="Times New Roman"/>
        </w:rPr>
        <w:t xml:space="preserve"> </w:t>
      </w:r>
      <w:proofErr w:type="gramStart"/>
      <w:r w:rsidRPr="00184C95">
        <w:rPr>
          <w:rFonts w:ascii="Times New Roman" w:hAnsi="Times New Roman"/>
        </w:rPr>
        <w:t xml:space="preserve">=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5005</m:t>
            </m:r>
          </m:den>
        </m:f>
      </m:oMath>
      <w:r w:rsidR="00C35AB8">
        <w:rPr>
          <w:rFonts w:ascii="Times New Roman" w:hAnsi="Times New Roman"/>
        </w:rPr>
        <w:t>.</w:t>
      </w:r>
    </w:p>
    <w:p w:rsidR="00184C95" w:rsidRDefault="00184C95" w:rsidP="00543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35AB8" w:rsidRPr="00184C95" w:rsidRDefault="00C35AB8" w:rsidP="00543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84C95" w:rsidRPr="00184C95" w:rsidRDefault="00184C95" w:rsidP="00184C9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184C95">
        <w:rPr>
          <w:rFonts w:ascii="Times New Roman" w:hAnsi="Times New Roman"/>
          <w:b/>
          <w:bCs/>
          <w:sz w:val="24"/>
          <w:szCs w:val="24"/>
        </w:rPr>
        <w:t>Exercises</w:t>
      </w:r>
    </w:p>
    <w:p w:rsidR="00184C95" w:rsidRDefault="00184C95" w:rsidP="00184C9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hanging="30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84C95">
        <w:rPr>
          <w:rFonts w:ascii="Times New Roman" w:hAnsi="Times New Roman"/>
          <w:b/>
          <w:bCs/>
        </w:rPr>
        <w:t xml:space="preserve">1. ICE CREAM </w:t>
      </w:r>
      <w:r w:rsidRPr="00184C95">
        <w:rPr>
          <w:rFonts w:ascii="Times New Roman" w:hAnsi="Times New Roman"/>
        </w:rPr>
        <w:t>Kali has a choice of 20 flavors for her triple scoop cone. If she chooses the</w:t>
      </w:r>
      <w:r>
        <w:rPr>
          <w:rFonts w:ascii="Times New Roman" w:hAnsi="Times New Roman"/>
        </w:rPr>
        <w:t xml:space="preserve"> </w:t>
      </w:r>
      <w:r w:rsidRPr="00184C95">
        <w:rPr>
          <w:rFonts w:ascii="Times New Roman" w:hAnsi="Times New Roman"/>
        </w:rPr>
        <w:t>flavors at random, what is the probability that the 3 flavors she chooses will be vanilla,</w:t>
      </w:r>
      <w:r>
        <w:rPr>
          <w:rFonts w:ascii="Times New Roman" w:hAnsi="Times New Roman"/>
        </w:rPr>
        <w:t xml:space="preserve"> </w:t>
      </w:r>
      <w:r w:rsidRPr="00184C95">
        <w:rPr>
          <w:rFonts w:ascii="Times New Roman" w:hAnsi="Times New Roman"/>
        </w:rPr>
        <w:t>chocolate, and strawberry?</w:t>
      </w:r>
    </w:p>
    <w:p w:rsidR="00184C95" w:rsidRDefault="00184C95" w:rsidP="00184C9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hanging="302"/>
        <w:rPr>
          <w:rFonts w:ascii="Times New Roman" w:hAnsi="Times New Roman"/>
        </w:rPr>
      </w:pPr>
    </w:p>
    <w:p w:rsidR="00C35AB8" w:rsidRDefault="00C35AB8" w:rsidP="00184C9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hanging="302"/>
        <w:rPr>
          <w:rFonts w:ascii="Times New Roman" w:hAnsi="Times New Roman"/>
        </w:rPr>
      </w:pPr>
    </w:p>
    <w:p w:rsidR="00184C95" w:rsidRPr="00184C95" w:rsidRDefault="00184C95" w:rsidP="00184C9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hanging="302"/>
        <w:rPr>
          <w:rFonts w:ascii="Times New Roman" w:hAnsi="Times New Roman"/>
        </w:rPr>
      </w:pPr>
    </w:p>
    <w:p w:rsidR="00184C95" w:rsidRDefault="00184C95" w:rsidP="00184C9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hanging="30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84C95">
        <w:rPr>
          <w:rFonts w:ascii="Times New Roman" w:hAnsi="Times New Roman"/>
          <w:b/>
          <w:bCs/>
        </w:rPr>
        <w:t xml:space="preserve">2. PETS </w:t>
      </w:r>
      <w:r w:rsidRPr="00184C95">
        <w:rPr>
          <w:rFonts w:ascii="Times New Roman" w:hAnsi="Times New Roman"/>
        </w:rPr>
        <w:t>Dani has a dog walking business serving 9 dogs. If she chooses 4 of the dogs at</w:t>
      </w:r>
      <w:r>
        <w:rPr>
          <w:rFonts w:ascii="Times New Roman" w:hAnsi="Times New Roman"/>
        </w:rPr>
        <w:t xml:space="preserve"> </w:t>
      </w:r>
      <w:r w:rsidRPr="00184C95">
        <w:rPr>
          <w:rFonts w:ascii="Times New Roman" w:hAnsi="Times New Roman"/>
        </w:rPr>
        <w:t xml:space="preserve">random to take an extra trip to the dog park, what is the probability that </w:t>
      </w:r>
      <w:proofErr w:type="spellStart"/>
      <w:r w:rsidRPr="00184C95">
        <w:rPr>
          <w:rFonts w:ascii="Times New Roman" w:hAnsi="Times New Roman"/>
        </w:rPr>
        <w:t>Fifi</w:t>
      </w:r>
      <w:proofErr w:type="spellEnd"/>
      <w:r w:rsidRPr="00184C95">
        <w:rPr>
          <w:rFonts w:ascii="Times New Roman" w:hAnsi="Times New Roman"/>
        </w:rPr>
        <w:t>, Gordy,</w:t>
      </w:r>
      <w:r>
        <w:rPr>
          <w:rFonts w:ascii="Times New Roman" w:hAnsi="Times New Roman"/>
        </w:rPr>
        <w:t xml:space="preserve"> </w:t>
      </w:r>
      <w:r w:rsidRPr="00184C95">
        <w:rPr>
          <w:rFonts w:ascii="Times New Roman" w:hAnsi="Times New Roman"/>
        </w:rPr>
        <w:t>Spike and Fluffy are chosen?</w:t>
      </w:r>
    </w:p>
    <w:p w:rsidR="00184C95" w:rsidRDefault="00184C95" w:rsidP="00184C9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hanging="302"/>
        <w:rPr>
          <w:rFonts w:ascii="Times New Roman" w:hAnsi="Times New Roman"/>
        </w:rPr>
      </w:pPr>
    </w:p>
    <w:p w:rsidR="00184C95" w:rsidRDefault="00184C95" w:rsidP="00184C9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hanging="302"/>
        <w:rPr>
          <w:rFonts w:ascii="Times New Roman" w:hAnsi="Times New Roman"/>
        </w:rPr>
      </w:pPr>
    </w:p>
    <w:p w:rsidR="00C35AB8" w:rsidRPr="00184C95" w:rsidRDefault="00C35AB8" w:rsidP="00184C9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hanging="302"/>
        <w:rPr>
          <w:rFonts w:ascii="Times New Roman" w:hAnsi="Times New Roman"/>
        </w:rPr>
      </w:pPr>
    </w:p>
    <w:p w:rsidR="00184C95" w:rsidRDefault="00184C95" w:rsidP="00184C9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hanging="30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84C95">
        <w:rPr>
          <w:rFonts w:ascii="Times New Roman" w:hAnsi="Times New Roman"/>
          <w:b/>
          <w:bCs/>
        </w:rPr>
        <w:t xml:space="preserve">3. CRITIQUE </w:t>
      </w:r>
      <w:r w:rsidRPr="00184C95">
        <w:rPr>
          <w:rFonts w:ascii="Times New Roman" w:hAnsi="Times New Roman"/>
        </w:rPr>
        <w:t>A restaurant critic has 10 new restaurants to try. If he tries half of them this</w:t>
      </w:r>
      <w:r>
        <w:rPr>
          <w:rFonts w:ascii="Times New Roman" w:hAnsi="Times New Roman"/>
        </w:rPr>
        <w:t xml:space="preserve"> </w:t>
      </w:r>
      <w:r w:rsidRPr="00184C95">
        <w:rPr>
          <w:rFonts w:ascii="Times New Roman" w:hAnsi="Times New Roman"/>
        </w:rPr>
        <w:t>week, what is the probability that he will choose The Fish Shack, Carly’s Place,</w:t>
      </w:r>
      <w:r>
        <w:rPr>
          <w:rFonts w:ascii="Times New Roman" w:hAnsi="Times New Roman"/>
        </w:rPr>
        <w:t xml:space="preserve"> </w:t>
      </w:r>
      <w:r w:rsidRPr="00184C95">
        <w:rPr>
          <w:rFonts w:ascii="Times New Roman" w:hAnsi="Times New Roman"/>
        </w:rPr>
        <w:t xml:space="preserve">Chez Henri, Casa de Jorge, and </w:t>
      </w:r>
      <w:proofErr w:type="spellStart"/>
      <w:r w:rsidRPr="00184C95">
        <w:rPr>
          <w:rFonts w:ascii="Times New Roman" w:hAnsi="Times New Roman"/>
        </w:rPr>
        <w:t>Grillarious</w:t>
      </w:r>
      <w:proofErr w:type="spellEnd"/>
      <w:r w:rsidRPr="00184C95">
        <w:rPr>
          <w:rFonts w:ascii="Times New Roman" w:hAnsi="Times New Roman"/>
        </w:rPr>
        <w:t>?</w:t>
      </w:r>
    </w:p>
    <w:p w:rsidR="00184C95" w:rsidRDefault="00184C95" w:rsidP="00184C9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hanging="302"/>
        <w:rPr>
          <w:rFonts w:ascii="Times New Roman" w:hAnsi="Times New Roman"/>
        </w:rPr>
      </w:pPr>
    </w:p>
    <w:p w:rsidR="00184C95" w:rsidRDefault="00184C95" w:rsidP="00184C9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hanging="302"/>
        <w:rPr>
          <w:rFonts w:ascii="Times New Roman" w:hAnsi="Times New Roman"/>
        </w:rPr>
      </w:pPr>
    </w:p>
    <w:p w:rsidR="00C35AB8" w:rsidRPr="00184C95" w:rsidRDefault="00C35AB8" w:rsidP="00184C9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hanging="302"/>
        <w:rPr>
          <w:rFonts w:ascii="Times New Roman" w:hAnsi="Times New Roman"/>
        </w:rPr>
      </w:pPr>
    </w:p>
    <w:p w:rsidR="00184C95" w:rsidRDefault="00184C95" w:rsidP="00184C9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hanging="30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84C95">
        <w:rPr>
          <w:rFonts w:ascii="Times New Roman" w:hAnsi="Times New Roman"/>
          <w:b/>
          <w:bCs/>
        </w:rPr>
        <w:t xml:space="preserve">4. CHARITY </w:t>
      </w:r>
      <w:r w:rsidRPr="00184C95">
        <w:rPr>
          <w:rFonts w:ascii="Times New Roman" w:hAnsi="Times New Roman"/>
        </w:rPr>
        <w:t>Emily is giving away part of her international doll collection to charity. She</w:t>
      </w:r>
      <w:r>
        <w:rPr>
          <w:rFonts w:ascii="Times New Roman" w:hAnsi="Times New Roman"/>
        </w:rPr>
        <w:t xml:space="preserve"> </w:t>
      </w:r>
      <w:r w:rsidRPr="00184C95">
        <w:rPr>
          <w:rFonts w:ascii="Times New Roman" w:hAnsi="Times New Roman"/>
        </w:rPr>
        <w:t>has 20 dolls, each from a different country. If she selects 10 of them at random, what is</w:t>
      </w:r>
      <w:r>
        <w:rPr>
          <w:rFonts w:ascii="Times New Roman" w:hAnsi="Times New Roman"/>
        </w:rPr>
        <w:t xml:space="preserve"> </w:t>
      </w:r>
      <w:r w:rsidRPr="00184C95">
        <w:rPr>
          <w:rFonts w:ascii="Times New Roman" w:hAnsi="Times New Roman"/>
        </w:rPr>
        <w:t>the probability she chooses the ones from Ecuador, Paraguay, Chile, France, Spain,</w:t>
      </w:r>
      <w:r>
        <w:rPr>
          <w:rFonts w:ascii="Times New Roman" w:hAnsi="Times New Roman"/>
        </w:rPr>
        <w:t xml:space="preserve"> </w:t>
      </w:r>
      <w:r w:rsidRPr="00184C95">
        <w:rPr>
          <w:rFonts w:ascii="Times New Roman" w:hAnsi="Times New Roman"/>
        </w:rPr>
        <w:t>Sweden, Switzerland, Germany, Greece, and Italy?</w:t>
      </w:r>
    </w:p>
    <w:p w:rsidR="00184C95" w:rsidRDefault="00184C95" w:rsidP="00184C9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hanging="302"/>
        <w:rPr>
          <w:rFonts w:ascii="Times New Roman" w:hAnsi="Times New Roman"/>
        </w:rPr>
      </w:pPr>
    </w:p>
    <w:p w:rsidR="00C35AB8" w:rsidRDefault="00C35AB8" w:rsidP="00184C9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hanging="302"/>
        <w:rPr>
          <w:rFonts w:ascii="Times New Roman" w:hAnsi="Times New Roman"/>
        </w:rPr>
      </w:pPr>
    </w:p>
    <w:p w:rsidR="00184C95" w:rsidRPr="00184C95" w:rsidRDefault="00184C95" w:rsidP="00184C9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hanging="302"/>
        <w:rPr>
          <w:rFonts w:ascii="Times New Roman" w:hAnsi="Times New Roman"/>
        </w:rPr>
      </w:pPr>
    </w:p>
    <w:p w:rsidR="00CC5B25" w:rsidRPr="00A205DE" w:rsidRDefault="00184C95" w:rsidP="00C35AB8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hanging="30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84C95">
        <w:rPr>
          <w:rFonts w:ascii="Times New Roman" w:hAnsi="Times New Roman"/>
          <w:b/>
          <w:bCs/>
        </w:rPr>
        <w:t xml:space="preserve">5. ROLLER COASTERS </w:t>
      </w:r>
      <w:r w:rsidRPr="00184C95">
        <w:rPr>
          <w:rFonts w:ascii="Times New Roman" w:hAnsi="Times New Roman"/>
        </w:rPr>
        <w:t>An amusement park has 12 roller coasters. Four are on the west</w:t>
      </w:r>
      <w:r>
        <w:rPr>
          <w:rFonts w:ascii="Times New Roman" w:hAnsi="Times New Roman"/>
        </w:rPr>
        <w:t xml:space="preserve"> </w:t>
      </w:r>
      <w:r w:rsidRPr="00184C95">
        <w:rPr>
          <w:rFonts w:ascii="Times New Roman" w:hAnsi="Times New Roman"/>
        </w:rPr>
        <w:t>side of the park, 4 are on the east side, and 4 are centrally located. The park’s</w:t>
      </w:r>
      <w:r>
        <w:rPr>
          <w:rFonts w:ascii="Times New Roman" w:hAnsi="Times New Roman"/>
        </w:rPr>
        <w:t xml:space="preserve"> </w:t>
      </w:r>
      <w:r w:rsidRPr="00184C95">
        <w:rPr>
          <w:rFonts w:ascii="Times New Roman" w:hAnsi="Times New Roman"/>
        </w:rPr>
        <w:t>Maintenance Department randomly chooses 4 roller coasters for upgrades each month.</w:t>
      </w:r>
      <w:r>
        <w:rPr>
          <w:rFonts w:ascii="Times New Roman" w:hAnsi="Times New Roman"/>
        </w:rPr>
        <w:t xml:space="preserve"> </w:t>
      </w:r>
      <w:r w:rsidRPr="00184C95">
        <w:rPr>
          <w:rFonts w:ascii="Times New Roman" w:hAnsi="Times New Roman"/>
        </w:rPr>
        <w:t>What is the probability that all 4 roller coasters on the west side are chosen in March?</w:t>
      </w:r>
      <w:bookmarkStart w:id="0" w:name="_GoBack"/>
      <w:bookmarkEnd w:id="0"/>
    </w:p>
    <w:sectPr w:rsidR="00CC5B25" w:rsidRPr="00A205DE" w:rsidSect="001019CA"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AE6" w:rsidRDefault="00F85AE6" w:rsidP="003F4D1C">
      <w:pPr>
        <w:spacing w:after="0" w:line="240" w:lineRule="auto"/>
      </w:pPr>
      <w:r>
        <w:separator/>
      </w:r>
    </w:p>
  </w:endnote>
  <w:endnote w:type="continuationSeparator" w:id="0">
    <w:p w:rsidR="00F85AE6" w:rsidRDefault="00F85AE6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31C8A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E91ECD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AE6" w:rsidRDefault="00F85AE6" w:rsidP="003F4D1C">
      <w:pPr>
        <w:spacing w:after="0" w:line="240" w:lineRule="auto"/>
      </w:pPr>
      <w:r>
        <w:separator/>
      </w:r>
    </w:p>
  </w:footnote>
  <w:footnote w:type="continuationSeparator" w:id="0">
    <w:p w:rsidR="00F85AE6" w:rsidRDefault="00F85AE6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27B40"/>
    <w:rsid w:val="00000BEA"/>
    <w:rsid w:val="00001D9F"/>
    <w:rsid w:val="0000249E"/>
    <w:rsid w:val="00002B95"/>
    <w:rsid w:val="000050AB"/>
    <w:rsid w:val="00005899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35305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019CA"/>
    <w:rsid w:val="001100CA"/>
    <w:rsid w:val="00115F38"/>
    <w:rsid w:val="00115F77"/>
    <w:rsid w:val="0012196F"/>
    <w:rsid w:val="00125CDF"/>
    <w:rsid w:val="00126285"/>
    <w:rsid w:val="0013519C"/>
    <w:rsid w:val="001368E1"/>
    <w:rsid w:val="00140D6B"/>
    <w:rsid w:val="00143DC9"/>
    <w:rsid w:val="00151812"/>
    <w:rsid w:val="00154053"/>
    <w:rsid w:val="0016015D"/>
    <w:rsid w:val="00162617"/>
    <w:rsid w:val="00171372"/>
    <w:rsid w:val="00176CC0"/>
    <w:rsid w:val="00184C95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366D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59DB"/>
    <w:rsid w:val="003009A9"/>
    <w:rsid w:val="00300CCC"/>
    <w:rsid w:val="00302A8C"/>
    <w:rsid w:val="00306DF5"/>
    <w:rsid w:val="003078A7"/>
    <w:rsid w:val="00307D74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0776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2015"/>
    <w:rsid w:val="004616A5"/>
    <w:rsid w:val="00464024"/>
    <w:rsid w:val="00464836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015"/>
    <w:rsid w:val="004B2234"/>
    <w:rsid w:val="004B7B74"/>
    <w:rsid w:val="004C617E"/>
    <w:rsid w:val="004D28B4"/>
    <w:rsid w:val="004D56CB"/>
    <w:rsid w:val="004E0EBA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43F8A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273DB"/>
    <w:rsid w:val="00631828"/>
    <w:rsid w:val="006321BC"/>
    <w:rsid w:val="00634D31"/>
    <w:rsid w:val="00636523"/>
    <w:rsid w:val="006370C2"/>
    <w:rsid w:val="006375FF"/>
    <w:rsid w:val="006379CE"/>
    <w:rsid w:val="0064187E"/>
    <w:rsid w:val="00641E62"/>
    <w:rsid w:val="00642975"/>
    <w:rsid w:val="0064635C"/>
    <w:rsid w:val="006536E0"/>
    <w:rsid w:val="006549B4"/>
    <w:rsid w:val="006566C0"/>
    <w:rsid w:val="0065742C"/>
    <w:rsid w:val="0066330C"/>
    <w:rsid w:val="0066440C"/>
    <w:rsid w:val="0067028F"/>
    <w:rsid w:val="00671578"/>
    <w:rsid w:val="00682B3A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730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0509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399E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1974"/>
    <w:rsid w:val="00812D79"/>
    <w:rsid w:val="008140BA"/>
    <w:rsid w:val="00815991"/>
    <w:rsid w:val="00822D6B"/>
    <w:rsid w:val="00823395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4265"/>
    <w:rsid w:val="00855C88"/>
    <w:rsid w:val="008661C9"/>
    <w:rsid w:val="008708A6"/>
    <w:rsid w:val="00876368"/>
    <w:rsid w:val="00886A5F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3A68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C194E"/>
    <w:rsid w:val="009E4058"/>
    <w:rsid w:val="009E4882"/>
    <w:rsid w:val="009E6418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205DE"/>
    <w:rsid w:val="00A373EA"/>
    <w:rsid w:val="00A46B7B"/>
    <w:rsid w:val="00A47AE1"/>
    <w:rsid w:val="00A53482"/>
    <w:rsid w:val="00A53963"/>
    <w:rsid w:val="00A54602"/>
    <w:rsid w:val="00A60AD3"/>
    <w:rsid w:val="00A615FD"/>
    <w:rsid w:val="00A659DD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3AF9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C0190D"/>
    <w:rsid w:val="00C12492"/>
    <w:rsid w:val="00C16B2E"/>
    <w:rsid w:val="00C16BCF"/>
    <w:rsid w:val="00C1725C"/>
    <w:rsid w:val="00C31A96"/>
    <w:rsid w:val="00C32299"/>
    <w:rsid w:val="00C35AB8"/>
    <w:rsid w:val="00C46A30"/>
    <w:rsid w:val="00C50653"/>
    <w:rsid w:val="00C54053"/>
    <w:rsid w:val="00C55405"/>
    <w:rsid w:val="00C56084"/>
    <w:rsid w:val="00C64D16"/>
    <w:rsid w:val="00C70ECE"/>
    <w:rsid w:val="00C72662"/>
    <w:rsid w:val="00C7678B"/>
    <w:rsid w:val="00C85B4A"/>
    <w:rsid w:val="00C959A1"/>
    <w:rsid w:val="00CA3893"/>
    <w:rsid w:val="00CB354F"/>
    <w:rsid w:val="00CB467D"/>
    <w:rsid w:val="00CB5501"/>
    <w:rsid w:val="00CB67B2"/>
    <w:rsid w:val="00CB79B1"/>
    <w:rsid w:val="00CC079C"/>
    <w:rsid w:val="00CC0F40"/>
    <w:rsid w:val="00CC25E8"/>
    <w:rsid w:val="00CC37A4"/>
    <w:rsid w:val="00CC526F"/>
    <w:rsid w:val="00CC5B25"/>
    <w:rsid w:val="00CD1967"/>
    <w:rsid w:val="00CD3E7C"/>
    <w:rsid w:val="00CD4C70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0475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52D59"/>
    <w:rsid w:val="00E72947"/>
    <w:rsid w:val="00E73BE2"/>
    <w:rsid w:val="00E74AD9"/>
    <w:rsid w:val="00E77AA7"/>
    <w:rsid w:val="00E85894"/>
    <w:rsid w:val="00E86B0A"/>
    <w:rsid w:val="00E91ECD"/>
    <w:rsid w:val="00EA4DE5"/>
    <w:rsid w:val="00EB2B97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5AE6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C393-5F42-4502-991E-5F7B389D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marcie</cp:lastModifiedBy>
  <cp:revision>2</cp:revision>
  <dcterms:created xsi:type="dcterms:W3CDTF">2016-04-15T02:19:00Z</dcterms:created>
  <dcterms:modified xsi:type="dcterms:W3CDTF">2016-04-15T02:19:00Z</dcterms:modified>
</cp:coreProperties>
</file>